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DD6" w:rsidRPr="00E80DD6" w:rsidRDefault="00E80DD6" w:rsidP="00AC650B">
      <w:pPr>
        <w:jc w:val="center"/>
      </w:pPr>
    </w:p>
    <w:p w:rsidR="00E80DD6" w:rsidRPr="00E80DD6" w:rsidRDefault="00E07ADC" w:rsidP="00AC650B">
      <w:pPr>
        <w:jc w:val="center"/>
      </w:pPr>
      <w:r>
        <w:rPr>
          <w:noProof/>
        </w:rPr>
        <w:drawing>
          <wp:inline distT="0" distB="0" distL="0" distR="0">
            <wp:extent cx="1428750" cy="1762125"/>
            <wp:effectExtent l="19050" t="0" r="0" b="0"/>
            <wp:docPr id="1" name="Image 1" descr="1. Empiètement sur surface de b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. Empiètement sur surface de but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DD6" w:rsidRPr="00E80DD6" w:rsidRDefault="00E80DD6" w:rsidP="00AC650B">
      <w:pPr>
        <w:pStyle w:val="Titre4"/>
        <w:jc w:val="center"/>
      </w:pPr>
      <w:r w:rsidRPr="00E80DD6">
        <w:rPr>
          <w:rStyle w:val="txtcontenubleuna"/>
        </w:rPr>
        <w:t>1. Empiètement sur surface de but</w:t>
      </w:r>
    </w:p>
    <w:p w:rsidR="00E80DD6" w:rsidRPr="00E80DD6" w:rsidRDefault="00E80DD6" w:rsidP="00AC650B">
      <w:pPr>
        <w:pStyle w:val="txtcontenubleunafinalign-center"/>
        <w:jc w:val="center"/>
      </w:pPr>
      <w:r w:rsidRPr="00E80DD6">
        <w:t xml:space="preserve">Il est </w:t>
      </w:r>
      <w:hyperlink r:id="rId7" w:history="1">
        <w:r w:rsidRPr="00E80DD6">
          <w:rPr>
            <w:rStyle w:val="DfinitionHTML"/>
            <w:color w:val="0000FF"/>
            <w:u w:val="single"/>
          </w:rPr>
          <w:t>signal</w:t>
        </w:r>
        <w:r w:rsidRPr="00E80DD6">
          <w:rPr>
            <w:rStyle w:val="Lienhypertexte"/>
          </w:rPr>
          <w:t xml:space="preserve"> </w:t>
        </w:r>
      </w:hyperlink>
      <w:hyperlink r:id="rId8" w:history="1">
        <w:r w:rsidRPr="00E80DD6">
          <w:rPr>
            <w:color w:val="0000FF"/>
            <w:u w:val="single"/>
          </w:rPr>
          <w:br/>
        </w:r>
      </w:hyperlink>
      <w:r w:rsidRPr="00E80DD6">
        <w:t>é par un va et vient de la main de droite à gauche la paume vers le sol.</w:t>
      </w:r>
    </w:p>
    <w:p w:rsidR="00E80DD6" w:rsidRPr="00E80DD6" w:rsidRDefault="00E07ADC" w:rsidP="00AC650B">
      <w:pPr>
        <w:jc w:val="center"/>
      </w:pPr>
      <w:r>
        <w:rPr>
          <w:noProof/>
        </w:rPr>
        <w:drawing>
          <wp:inline distT="0" distB="0" distL="0" distR="0">
            <wp:extent cx="1209675" cy="1762125"/>
            <wp:effectExtent l="19050" t="0" r="9525" b="0"/>
            <wp:docPr id="2" name="Image 2" descr="2. Double drib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. Double dribble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DD6" w:rsidRPr="00E80DD6" w:rsidRDefault="00E80DD6" w:rsidP="00AC650B">
      <w:pPr>
        <w:pStyle w:val="Titre4"/>
        <w:jc w:val="center"/>
      </w:pPr>
      <w:r w:rsidRPr="00E80DD6">
        <w:rPr>
          <w:rStyle w:val="txtcontenubleuna"/>
        </w:rPr>
        <w:t>2. Double dribble</w:t>
      </w:r>
    </w:p>
    <w:p w:rsidR="00E80DD6" w:rsidRPr="00E80DD6" w:rsidRDefault="00E80DD6" w:rsidP="00AC650B">
      <w:pPr>
        <w:pStyle w:val="txtcontenubleunafinalign-center"/>
        <w:jc w:val="center"/>
      </w:pPr>
      <w:r w:rsidRPr="00E80DD6">
        <w:t>Il est signalé par un geste des deux bras de haut en bas tel des ciseaux.</w:t>
      </w:r>
    </w:p>
    <w:p w:rsidR="00E80DD6" w:rsidRPr="00E80DD6" w:rsidRDefault="00E07ADC" w:rsidP="00AC650B">
      <w:pPr>
        <w:jc w:val="center"/>
      </w:pPr>
      <w:r>
        <w:rPr>
          <w:noProof/>
        </w:rPr>
        <w:drawing>
          <wp:inline distT="0" distB="0" distL="0" distR="0">
            <wp:extent cx="1466850" cy="1762125"/>
            <wp:effectExtent l="19050" t="0" r="0" b="0"/>
            <wp:docPr id="5" name="Image 5" descr="3. Marcher ou 3 second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3. Marcher ou 3 secondes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DD6" w:rsidRPr="00E80DD6" w:rsidRDefault="00E80DD6" w:rsidP="00AC650B">
      <w:pPr>
        <w:pStyle w:val="Titre4"/>
        <w:jc w:val="center"/>
      </w:pPr>
      <w:r w:rsidRPr="00E80DD6">
        <w:rPr>
          <w:rStyle w:val="txtcontenubleuna"/>
        </w:rPr>
        <w:t>3. Marcher ou 3 secondes</w:t>
      </w:r>
    </w:p>
    <w:p w:rsidR="00E80DD6" w:rsidRPr="00E80DD6" w:rsidRDefault="00E80DD6" w:rsidP="00AC650B">
      <w:pPr>
        <w:pStyle w:val="txtcontenubleunafinalign-center"/>
        <w:jc w:val="center"/>
      </w:pPr>
      <w:r w:rsidRPr="00E80DD6">
        <w:t>Il est signalé en moulinant les bras vers l'avant comme indiqué sur la photo.</w:t>
      </w:r>
    </w:p>
    <w:p w:rsidR="00E80DD6" w:rsidRPr="00E80DD6" w:rsidRDefault="00E80DD6" w:rsidP="00AC650B">
      <w:pPr>
        <w:pStyle w:val="txtcontenubleunafinalign-center"/>
        <w:jc w:val="center"/>
      </w:pPr>
      <w:r w:rsidRPr="00E80DD6">
        <w:t>Il indique soit que le joueur a effectué plus de 3 pas balle en main, soit qu'il a tenu le ballon plus de 3 secondes sans se déplacer.</w:t>
      </w:r>
    </w:p>
    <w:p w:rsidR="00E80DD6" w:rsidRPr="00E80DD6" w:rsidRDefault="00E07ADC" w:rsidP="00AC650B">
      <w:pPr>
        <w:jc w:val="center"/>
      </w:pPr>
      <w:r>
        <w:rPr>
          <w:noProof/>
        </w:rPr>
        <w:lastRenderedPageBreak/>
        <w:drawing>
          <wp:inline distT="0" distB="0" distL="0" distR="0">
            <wp:extent cx="1371600" cy="1762125"/>
            <wp:effectExtent l="19050" t="0" r="0" b="0"/>
            <wp:docPr id="3" name="Image 3" descr="4. Ceinturer, retenir ou pouss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4. Ceinturer, retenir ou pousser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DD6" w:rsidRPr="00E80DD6" w:rsidRDefault="00E80DD6" w:rsidP="00AC650B">
      <w:pPr>
        <w:pStyle w:val="Titre4"/>
        <w:jc w:val="center"/>
      </w:pPr>
      <w:r w:rsidRPr="00E80DD6">
        <w:rPr>
          <w:rStyle w:val="txtcontenubleuna"/>
        </w:rPr>
        <w:t>4. Ceinturer, retenir ou pousser</w:t>
      </w:r>
    </w:p>
    <w:p w:rsidR="00E80DD6" w:rsidRPr="00E80DD6" w:rsidRDefault="00E80DD6" w:rsidP="00AC650B">
      <w:pPr>
        <w:pStyle w:val="txtcontenubleunafinalign-center"/>
        <w:jc w:val="center"/>
      </w:pPr>
      <w:r w:rsidRPr="00E80DD6">
        <w:t>Ceci s'explique par une faute commise par le défenseur.</w:t>
      </w:r>
    </w:p>
    <w:p w:rsidR="00E80DD6" w:rsidRPr="00E80DD6" w:rsidRDefault="00E07ADC" w:rsidP="00AC650B">
      <w:pPr>
        <w:jc w:val="center"/>
      </w:pPr>
      <w:r>
        <w:rPr>
          <w:noProof/>
        </w:rPr>
        <w:drawing>
          <wp:inline distT="0" distB="0" distL="0" distR="0">
            <wp:extent cx="1333500" cy="1762125"/>
            <wp:effectExtent l="19050" t="0" r="0" b="0"/>
            <wp:docPr id="4" name="Image 4" descr="5. Frapp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5. Frapper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DD6" w:rsidRPr="00E80DD6" w:rsidRDefault="00E80DD6" w:rsidP="00AC650B">
      <w:pPr>
        <w:pStyle w:val="Titre4"/>
        <w:jc w:val="center"/>
      </w:pPr>
      <w:r w:rsidRPr="00E80DD6">
        <w:rPr>
          <w:rStyle w:val="txtcontenubleuna"/>
        </w:rPr>
        <w:t>5. Frapper</w:t>
      </w:r>
    </w:p>
    <w:p w:rsidR="00E80DD6" w:rsidRPr="00E80DD6" w:rsidRDefault="00E07ADC" w:rsidP="00AC650B">
      <w:pPr>
        <w:jc w:val="center"/>
      </w:pPr>
      <w:r>
        <w:rPr>
          <w:noProof/>
        </w:rPr>
        <w:drawing>
          <wp:inline distT="0" distB="0" distL="0" distR="0">
            <wp:extent cx="1019175" cy="1762125"/>
            <wp:effectExtent l="0" t="0" r="9525" b="0"/>
            <wp:docPr id="6" name="Image 6" descr="6. Faute d’attaquant (Passage en force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6. Faute d’attaquant (Passage en force)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DD6" w:rsidRPr="00E80DD6" w:rsidRDefault="00E80DD6" w:rsidP="00AC650B">
      <w:pPr>
        <w:pStyle w:val="Titre4"/>
        <w:jc w:val="center"/>
      </w:pPr>
      <w:r w:rsidRPr="00E80DD6">
        <w:rPr>
          <w:rStyle w:val="txtcontenubleuna"/>
        </w:rPr>
        <w:t>6. Faute d’attaquant (Passage en force)</w:t>
      </w:r>
    </w:p>
    <w:p w:rsidR="00E80DD6" w:rsidRPr="00E80DD6" w:rsidRDefault="00E80DD6" w:rsidP="00AC650B">
      <w:pPr>
        <w:pStyle w:val="txtcontenubleunafinalign-center"/>
        <w:jc w:val="center"/>
      </w:pPr>
      <w:r w:rsidRPr="00E80DD6">
        <w:t>Il est signalé par le poing dans l'autre main (paume) et en se dirigeant du côté du camp ayant commis l'infraction.</w:t>
      </w:r>
    </w:p>
    <w:p w:rsidR="00E80DD6" w:rsidRPr="00E80DD6" w:rsidRDefault="00E80DD6" w:rsidP="00AC650B">
      <w:pPr>
        <w:pStyle w:val="txtcontenubleunafinalign-center"/>
        <w:jc w:val="center"/>
      </w:pPr>
      <w:r w:rsidRPr="00E80DD6">
        <w:t xml:space="preserve">Ceci s'explique lorsque l'attaquant tente de </w:t>
      </w:r>
      <w:hyperlink r:id="rId14" w:history="1">
        <w:r w:rsidRPr="00E80DD6">
          <w:rPr>
            <w:rStyle w:val="DfinitionHTML"/>
            <w:color w:val="0000FF"/>
            <w:u w:val="single"/>
          </w:rPr>
          <w:t>passer</w:t>
        </w:r>
        <w:r w:rsidRPr="00E80DD6">
          <w:rPr>
            <w:rStyle w:val="Lienhypertexte"/>
          </w:rPr>
          <w:t xml:space="preserve"> </w:t>
        </w:r>
      </w:hyperlink>
      <w:hyperlink r:id="rId15" w:history="1">
        <w:r w:rsidRPr="00E80DD6">
          <w:rPr>
            <w:color w:val="0000FF"/>
            <w:u w:val="single"/>
          </w:rPr>
          <w:br/>
        </w:r>
      </w:hyperlink>
      <w:r w:rsidRPr="00E80DD6">
        <w:t>le défenseur en le bousculant ou en le poussant.</w:t>
      </w:r>
    </w:p>
    <w:p w:rsidR="00E80DD6" w:rsidRPr="00E80DD6" w:rsidRDefault="00E07ADC" w:rsidP="00AC650B">
      <w:pPr>
        <w:jc w:val="center"/>
      </w:pPr>
      <w:r>
        <w:rPr>
          <w:noProof/>
        </w:rPr>
        <w:lastRenderedPageBreak/>
        <w:drawing>
          <wp:inline distT="0" distB="0" distL="0" distR="0">
            <wp:extent cx="1790700" cy="1762125"/>
            <wp:effectExtent l="19050" t="0" r="0" b="0"/>
            <wp:docPr id="7" name="Image 7" descr="7. Remise en jeu – Direc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7. Remise en jeu – Direction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DD6" w:rsidRPr="00E80DD6" w:rsidRDefault="00E80DD6" w:rsidP="00AC650B">
      <w:pPr>
        <w:pStyle w:val="Titre4"/>
        <w:jc w:val="center"/>
      </w:pPr>
      <w:r w:rsidRPr="00E80DD6">
        <w:rPr>
          <w:rStyle w:val="txtcontenubleuna"/>
        </w:rPr>
        <w:t>7. Remise en jeu – Direction</w:t>
      </w:r>
    </w:p>
    <w:p w:rsidR="00E80DD6" w:rsidRPr="00E80DD6" w:rsidRDefault="00E80DD6" w:rsidP="00AC650B">
      <w:pPr>
        <w:pStyle w:val="txtcontenubleunafinalign-center"/>
        <w:jc w:val="center"/>
      </w:pPr>
      <w:r w:rsidRPr="00E80DD6">
        <w:t>Signalée par l'arbitre en montrant la direction du camp de l'équipe qui a mis dehors le ballon.</w:t>
      </w:r>
    </w:p>
    <w:p w:rsidR="00E80DD6" w:rsidRPr="00E80DD6" w:rsidRDefault="00E07ADC" w:rsidP="00AC650B">
      <w:pPr>
        <w:jc w:val="center"/>
      </w:pPr>
      <w:r>
        <w:rPr>
          <w:noProof/>
        </w:rPr>
        <w:drawing>
          <wp:inline distT="0" distB="0" distL="0" distR="0">
            <wp:extent cx="1781175" cy="1762125"/>
            <wp:effectExtent l="19050" t="0" r="9525" b="0"/>
            <wp:docPr id="8" name="Image 8" descr="8. Renvo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8. Renvoi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DD6" w:rsidRPr="00E80DD6" w:rsidRDefault="00E80DD6" w:rsidP="00AC650B">
      <w:pPr>
        <w:pStyle w:val="Titre4"/>
        <w:jc w:val="center"/>
      </w:pPr>
      <w:r w:rsidRPr="00E80DD6">
        <w:rPr>
          <w:rStyle w:val="txtcontenubleuna"/>
        </w:rPr>
        <w:t>8. Renvoi</w:t>
      </w:r>
    </w:p>
    <w:p w:rsidR="00E80DD6" w:rsidRPr="00E80DD6" w:rsidRDefault="00E80DD6" w:rsidP="00AC650B">
      <w:pPr>
        <w:pStyle w:val="txtcontenubleunafinalign-center"/>
        <w:jc w:val="center"/>
      </w:pPr>
      <w:r w:rsidRPr="00E80DD6">
        <w:t>La main est abaissée signalant l'aire de la surface du gardien de but.</w:t>
      </w:r>
    </w:p>
    <w:p w:rsidR="00E80DD6" w:rsidRPr="00E80DD6" w:rsidRDefault="00E07ADC" w:rsidP="00AC650B">
      <w:pPr>
        <w:jc w:val="center"/>
      </w:pPr>
      <w:r>
        <w:rPr>
          <w:noProof/>
        </w:rPr>
        <w:drawing>
          <wp:inline distT="0" distB="0" distL="0" distR="0">
            <wp:extent cx="1752600" cy="1762125"/>
            <wp:effectExtent l="19050" t="0" r="0" b="0"/>
            <wp:docPr id="9" name="Image 9" descr="9. Jet Franc - Direc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9. Jet Franc - Direction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DD6" w:rsidRPr="00E80DD6" w:rsidRDefault="00E80DD6" w:rsidP="00AC650B">
      <w:pPr>
        <w:pStyle w:val="Titre4"/>
        <w:jc w:val="center"/>
      </w:pPr>
      <w:r w:rsidRPr="00E80DD6">
        <w:rPr>
          <w:rStyle w:val="txtcontenubleuna"/>
        </w:rPr>
        <w:t>9. Jet Franc - Direction</w:t>
      </w:r>
    </w:p>
    <w:p w:rsidR="00E80DD6" w:rsidRPr="00E80DD6" w:rsidRDefault="00E80DD6" w:rsidP="00AC650B">
      <w:pPr>
        <w:pStyle w:val="align-center"/>
        <w:jc w:val="center"/>
      </w:pPr>
    </w:p>
    <w:p w:rsidR="00E80DD6" w:rsidRPr="00E80DD6" w:rsidRDefault="00E80DD6" w:rsidP="00AC650B">
      <w:pPr>
        <w:pStyle w:val="txtcontenubleunafinalign-center"/>
        <w:jc w:val="center"/>
      </w:pPr>
      <w:r w:rsidRPr="00E80DD6">
        <w:t>Il est signalé par le bras tendu en direction du camp de l'équipe qui a commis l'infraction.</w:t>
      </w:r>
    </w:p>
    <w:p w:rsidR="00E80DD6" w:rsidRPr="00E80DD6" w:rsidRDefault="00E07ADC" w:rsidP="00AC650B">
      <w:pPr>
        <w:jc w:val="center"/>
      </w:pPr>
      <w:r>
        <w:rPr>
          <w:noProof/>
        </w:rPr>
        <w:lastRenderedPageBreak/>
        <w:drawing>
          <wp:inline distT="0" distB="0" distL="0" distR="0">
            <wp:extent cx="1514475" cy="1762125"/>
            <wp:effectExtent l="19050" t="0" r="9525" b="0"/>
            <wp:docPr id="10" name="Image 10" descr="10. Non respect de la distance des « 3m 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0. Non respect de la distance des « 3m »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DD6" w:rsidRPr="00E80DD6" w:rsidRDefault="00E80DD6" w:rsidP="00AC650B">
      <w:pPr>
        <w:pStyle w:val="Titre4"/>
        <w:jc w:val="center"/>
      </w:pPr>
      <w:r w:rsidRPr="00E80DD6">
        <w:rPr>
          <w:rStyle w:val="txtcontenubleuna"/>
        </w:rPr>
        <w:t>10. Non respect de la distance des « 3m »</w:t>
      </w:r>
    </w:p>
    <w:p w:rsidR="00E80DD6" w:rsidRPr="00E80DD6" w:rsidRDefault="00E80DD6" w:rsidP="00AC650B">
      <w:pPr>
        <w:pStyle w:val="txtcontenubleunafinalign-center"/>
        <w:jc w:val="center"/>
      </w:pPr>
      <w:r w:rsidRPr="00E80DD6">
        <w:t xml:space="preserve">Avec ce geste, l'arbitre indique aux défenseurs de reculer aux </w:t>
      </w:r>
      <w:smartTag w:uri="urn:schemas-microsoft-com:office:smarttags" w:element="metricconverter">
        <w:smartTagPr>
          <w:attr w:name="ProductID" w:val="3 m￨tres"/>
        </w:smartTagPr>
        <w:r w:rsidRPr="00E80DD6">
          <w:t>3 mètres</w:t>
        </w:r>
      </w:smartTag>
      <w:r w:rsidRPr="00E80DD6">
        <w:t xml:space="preserve"> réglementaires pour pouvoir siffler la remise en jeu suite à un coup franc.</w:t>
      </w:r>
    </w:p>
    <w:p w:rsidR="00E80DD6" w:rsidRPr="00E80DD6" w:rsidRDefault="00E07ADC" w:rsidP="00AC650B">
      <w:pPr>
        <w:jc w:val="center"/>
      </w:pPr>
      <w:r>
        <w:rPr>
          <w:noProof/>
        </w:rPr>
        <w:drawing>
          <wp:inline distT="0" distB="0" distL="0" distR="0">
            <wp:extent cx="1466850" cy="1762125"/>
            <wp:effectExtent l="19050" t="0" r="0" b="0"/>
            <wp:docPr id="11" name="Image 11" descr="11. Jeu Pas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11. Jeu Passi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DD6" w:rsidRPr="00E80DD6" w:rsidRDefault="00E80DD6" w:rsidP="00AC650B">
      <w:pPr>
        <w:pStyle w:val="Titre4"/>
        <w:jc w:val="center"/>
      </w:pPr>
      <w:r w:rsidRPr="00E80DD6">
        <w:rPr>
          <w:rStyle w:val="txtcontenubleuna"/>
        </w:rPr>
        <w:t>11. Jeu Passif</w:t>
      </w:r>
    </w:p>
    <w:p w:rsidR="00E80DD6" w:rsidRPr="00E80DD6" w:rsidRDefault="00E80DD6" w:rsidP="00AC650B">
      <w:pPr>
        <w:pStyle w:val="txtcontenubleunafinalign-center"/>
        <w:jc w:val="center"/>
      </w:pPr>
      <w:r w:rsidRPr="00E80DD6">
        <w:t xml:space="preserve">Il est signalé lorsque l'attaquant ne porte aucune </w:t>
      </w:r>
      <w:hyperlink r:id="rId21" w:history="1">
        <w:r w:rsidRPr="00E80DD6">
          <w:rPr>
            <w:rStyle w:val="DfinitionHTML"/>
            <w:color w:val="0000FF"/>
            <w:u w:val="single"/>
          </w:rPr>
          <w:t>attaque</w:t>
        </w:r>
        <w:r w:rsidRPr="00E80DD6">
          <w:rPr>
            <w:rStyle w:val="Lienhypertexte"/>
          </w:rPr>
          <w:t xml:space="preserve"> </w:t>
        </w:r>
      </w:hyperlink>
      <w:hyperlink r:id="rId22" w:history="1">
        <w:r w:rsidRPr="00E80DD6">
          <w:rPr>
            <w:color w:val="0000FF"/>
            <w:u w:val="single"/>
          </w:rPr>
          <w:br/>
        </w:r>
      </w:hyperlink>
      <w:r w:rsidRPr="00E80DD6">
        <w:t>face aux buts de l'adversaire.</w:t>
      </w:r>
    </w:p>
    <w:p w:rsidR="00E80DD6" w:rsidRPr="00E80DD6" w:rsidRDefault="00E07ADC" w:rsidP="00AC650B">
      <w:pPr>
        <w:jc w:val="center"/>
      </w:pPr>
      <w:r>
        <w:rPr>
          <w:noProof/>
        </w:rPr>
        <w:drawing>
          <wp:inline distT="0" distB="0" distL="0" distR="0">
            <wp:extent cx="981075" cy="1762125"/>
            <wp:effectExtent l="0" t="0" r="9525" b="0"/>
            <wp:docPr id="12" name="Image 12" descr="12. B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12. But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DD6" w:rsidRPr="00E80DD6" w:rsidRDefault="00E80DD6" w:rsidP="00AC650B">
      <w:pPr>
        <w:pStyle w:val="Titre4"/>
        <w:jc w:val="center"/>
      </w:pPr>
      <w:r w:rsidRPr="00E80DD6">
        <w:rPr>
          <w:rStyle w:val="txtcontenubleuna"/>
        </w:rPr>
        <w:t>12. But</w:t>
      </w:r>
    </w:p>
    <w:p w:rsidR="00E80DD6" w:rsidRPr="00E80DD6" w:rsidRDefault="00E07ADC" w:rsidP="00AC650B">
      <w:pPr>
        <w:jc w:val="center"/>
      </w:pPr>
      <w:r>
        <w:rPr>
          <w:noProof/>
        </w:rPr>
        <w:lastRenderedPageBreak/>
        <w:drawing>
          <wp:inline distT="0" distB="0" distL="0" distR="0">
            <wp:extent cx="904875" cy="1762125"/>
            <wp:effectExtent l="19050" t="0" r="9525" b="0"/>
            <wp:docPr id="13" name="Image 13" descr="13. Avertissement (carton jaune) – Disqualification (carton rouge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13. Avertissement (carton jaune) – Disqualification (carton rouge)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DD6" w:rsidRPr="00E80DD6" w:rsidRDefault="00E80DD6" w:rsidP="00AC650B">
      <w:pPr>
        <w:pStyle w:val="Titre4"/>
        <w:jc w:val="center"/>
      </w:pPr>
      <w:r w:rsidRPr="00E80DD6">
        <w:rPr>
          <w:rStyle w:val="txtcontenubleuna"/>
        </w:rPr>
        <w:t>13. Avertissement (carton jaune) – Disqualification (carton rouge)</w:t>
      </w:r>
    </w:p>
    <w:p w:rsidR="00E80DD6" w:rsidRPr="00E80DD6" w:rsidRDefault="00E80DD6" w:rsidP="00AC650B">
      <w:pPr>
        <w:pStyle w:val="txtcontenubleunafinalign-center"/>
        <w:jc w:val="center"/>
      </w:pPr>
      <w:r w:rsidRPr="00E80DD6">
        <w:t>Quand il est jaune, c'est un avertissement. Le rouge marque lui la disqualification du joueur. Il peut être donné pour trois sorties de 2 minutes ou pour une action violente que les arbitres considèrent mériter une expulsion.</w:t>
      </w:r>
    </w:p>
    <w:p w:rsidR="00E80DD6" w:rsidRPr="00E80DD6" w:rsidRDefault="00E07ADC" w:rsidP="00AC650B">
      <w:pPr>
        <w:jc w:val="center"/>
      </w:pPr>
      <w:r>
        <w:rPr>
          <w:noProof/>
        </w:rPr>
        <w:drawing>
          <wp:inline distT="0" distB="0" distL="0" distR="0">
            <wp:extent cx="781050" cy="1762125"/>
            <wp:effectExtent l="19050" t="0" r="0" b="0"/>
            <wp:docPr id="14" name="Image 14" descr="14. Exclusion de 2 minu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14. Exclusion de 2 minutes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DD6" w:rsidRPr="00E80DD6" w:rsidRDefault="00E80DD6" w:rsidP="00AC650B">
      <w:pPr>
        <w:pStyle w:val="Titre4"/>
        <w:jc w:val="center"/>
      </w:pPr>
      <w:r w:rsidRPr="00E80DD6">
        <w:rPr>
          <w:rStyle w:val="txtcontenubleuna"/>
        </w:rPr>
        <w:t>14. Exclusion de 2 minutes</w:t>
      </w:r>
    </w:p>
    <w:p w:rsidR="00E80DD6" w:rsidRPr="00E80DD6" w:rsidRDefault="00E80DD6" w:rsidP="00AC650B">
      <w:pPr>
        <w:pStyle w:val="txtcontenubleunafinalign-center"/>
        <w:jc w:val="center"/>
      </w:pPr>
      <w:r w:rsidRPr="00E80DD6">
        <w:t xml:space="preserve">Le joueur ayant commis l'infraction est </w:t>
      </w:r>
      <w:r w:rsidR="00CA055C" w:rsidRPr="00E80DD6">
        <w:t>sortie</w:t>
      </w:r>
      <w:r w:rsidRPr="00E80DD6">
        <w:t xml:space="preserve"> pour 2 minutes et durant ce temps son équipe est en infériorité numérique.</w:t>
      </w:r>
    </w:p>
    <w:p w:rsidR="00E80DD6" w:rsidRPr="00E80DD6" w:rsidRDefault="00E07ADC" w:rsidP="00AC650B">
      <w:pPr>
        <w:jc w:val="center"/>
      </w:pPr>
      <w:r>
        <w:rPr>
          <w:noProof/>
        </w:rPr>
        <w:drawing>
          <wp:inline distT="0" distB="0" distL="0" distR="0">
            <wp:extent cx="781050" cy="1762125"/>
            <wp:effectExtent l="19050" t="0" r="0" b="0"/>
            <wp:docPr id="15" name="Image 15" descr="15. Expuls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15. Expulsion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DD6" w:rsidRPr="00E80DD6" w:rsidRDefault="00E80DD6" w:rsidP="00AC650B">
      <w:pPr>
        <w:pStyle w:val="Titre4"/>
        <w:jc w:val="center"/>
      </w:pPr>
      <w:r w:rsidRPr="00E80DD6">
        <w:rPr>
          <w:rStyle w:val="txtcontenubleuna"/>
        </w:rPr>
        <w:t>15. Expulsion</w:t>
      </w:r>
    </w:p>
    <w:p w:rsidR="00E80DD6" w:rsidRPr="00E80DD6" w:rsidRDefault="00E80DD6" w:rsidP="00AC650B">
      <w:pPr>
        <w:pStyle w:val="txtcontenubleunafinalign-center"/>
        <w:jc w:val="center"/>
      </w:pPr>
      <w:r w:rsidRPr="00E80DD6">
        <w:t xml:space="preserve">Il est très rare qu'elle soit prononcée mais elle peut intervenir </w:t>
      </w:r>
      <w:r w:rsidR="00CA055C" w:rsidRPr="00E80DD6">
        <w:t>lorsqu’il</w:t>
      </w:r>
      <w:r w:rsidRPr="00E80DD6">
        <w:t xml:space="preserve"> y a une cause très grave comme des insultes ou des agressions préméditées.</w:t>
      </w:r>
    </w:p>
    <w:p w:rsidR="00E80DD6" w:rsidRPr="00E80DD6" w:rsidRDefault="00E07ADC" w:rsidP="00AC650B">
      <w:pPr>
        <w:jc w:val="center"/>
      </w:pPr>
      <w:r>
        <w:rPr>
          <w:noProof/>
        </w:rPr>
        <w:lastRenderedPageBreak/>
        <w:drawing>
          <wp:inline distT="0" distB="0" distL="0" distR="0">
            <wp:extent cx="781050" cy="1762125"/>
            <wp:effectExtent l="19050" t="0" r="0" b="0"/>
            <wp:docPr id="16" name="Image 16" descr="16. Time-o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16. Time-out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DD6" w:rsidRPr="00E80DD6" w:rsidRDefault="00E80DD6" w:rsidP="00AC650B">
      <w:pPr>
        <w:pStyle w:val="Titre4"/>
        <w:jc w:val="center"/>
      </w:pPr>
      <w:r w:rsidRPr="00E80DD6">
        <w:rPr>
          <w:rStyle w:val="txtcontenubleuna"/>
        </w:rPr>
        <w:t>16. Time-out</w:t>
      </w:r>
    </w:p>
    <w:p w:rsidR="00E80DD6" w:rsidRPr="00E80DD6" w:rsidRDefault="00E80DD6" w:rsidP="00AC650B">
      <w:pPr>
        <w:pStyle w:val="txtcontenubleunafinalign-center"/>
        <w:jc w:val="center"/>
      </w:pPr>
      <w:r w:rsidRPr="00E80DD6">
        <w:t>L'arbitre réalise le geste décrit sur la photo et désigne l'équipe qui lui a demandé le temps mort.</w:t>
      </w:r>
    </w:p>
    <w:p w:rsidR="00E80DD6" w:rsidRPr="00E80DD6" w:rsidRDefault="00E07ADC" w:rsidP="00AC650B">
      <w:pPr>
        <w:jc w:val="center"/>
      </w:pPr>
      <w:r>
        <w:rPr>
          <w:noProof/>
        </w:rPr>
        <w:drawing>
          <wp:inline distT="0" distB="0" distL="0" distR="0">
            <wp:extent cx="1476375" cy="1762125"/>
            <wp:effectExtent l="19050" t="0" r="9525" b="0"/>
            <wp:docPr id="17" name="Image 17" descr="18. Avertissement pour jeu pass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18. Avertissement pour jeu passif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DD6" w:rsidRPr="00E80DD6" w:rsidRDefault="00E80DD6" w:rsidP="00AC650B">
      <w:pPr>
        <w:pStyle w:val="Titre4"/>
        <w:jc w:val="center"/>
      </w:pPr>
      <w:r w:rsidRPr="00E80DD6">
        <w:rPr>
          <w:rStyle w:val="txtcontenubleuna"/>
        </w:rPr>
        <w:t>18. Avertissement pour jeu passif</w:t>
      </w:r>
    </w:p>
    <w:p w:rsidR="00E80DD6" w:rsidRPr="00E80DD6" w:rsidRDefault="00E80DD6" w:rsidP="00AC650B">
      <w:pPr>
        <w:pStyle w:val="txtcontenubleunafinalign-center"/>
        <w:jc w:val="center"/>
      </w:pPr>
      <w:r w:rsidRPr="00E80DD6">
        <w:t>Avec ce geste, l'arbitre avertit avant de siffler l'équipe attaquante du jeu passif qui se développe.</w:t>
      </w:r>
    </w:p>
    <w:p w:rsidR="00E80DD6" w:rsidRPr="00E80DD6" w:rsidRDefault="00E80DD6" w:rsidP="00AC650B">
      <w:pPr>
        <w:jc w:val="center"/>
      </w:pPr>
    </w:p>
    <w:sectPr w:rsidR="00E80DD6" w:rsidRPr="00E80DD6" w:rsidSect="00E80DD6">
      <w:headerReference w:type="default" r:id="rId28"/>
      <w:pgSz w:w="11906" w:h="16838"/>
      <w:pgMar w:top="567" w:right="567" w:bottom="567" w:left="567" w:header="709" w:footer="709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2D17" w:rsidRDefault="00ED2D17" w:rsidP="00E32749">
      <w:r>
        <w:separator/>
      </w:r>
    </w:p>
  </w:endnote>
  <w:endnote w:type="continuationSeparator" w:id="1">
    <w:p w:rsidR="00ED2D17" w:rsidRDefault="00ED2D17" w:rsidP="00E327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2D17" w:rsidRDefault="00ED2D17" w:rsidP="00E32749">
      <w:r>
        <w:separator/>
      </w:r>
    </w:p>
  </w:footnote>
  <w:footnote w:type="continuationSeparator" w:id="1">
    <w:p w:rsidR="00ED2D17" w:rsidRDefault="00ED2D17" w:rsidP="00E327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749" w:rsidRPr="00E32749" w:rsidRDefault="00E32749" w:rsidP="004B1AC0">
    <w:pPr>
      <w:pStyle w:val="En-tte"/>
      <w:jc w:val="right"/>
      <w:rPr>
        <w:b/>
        <w:bCs/>
        <w:i/>
        <w:iCs/>
      </w:rPr>
    </w:pPr>
    <w:r w:rsidRPr="00CA055C">
      <w:rPr>
        <w:b/>
        <w:bCs/>
        <w:i/>
        <w:iCs/>
        <w:u w:val="double"/>
        <w:shd w:val="clear" w:color="auto" w:fill="66FFFF"/>
      </w:rPr>
      <w:t>SIGNES ET GESTES D’ARBITRAGE EN HANDBALL</w:t>
    </w:r>
    <w:r>
      <w:rPr>
        <w:b/>
        <w:bCs/>
        <w:i/>
        <w:iCs/>
      </w:rPr>
      <w:t xml:space="preserve">                </w:t>
    </w:r>
    <w:r w:rsidRPr="00E32749">
      <w:rPr>
        <w:b/>
        <w:bCs/>
        <w:i/>
        <w:iCs/>
      </w:rPr>
      <w:t xml:space="preserve">Prof : </w:t>
    </w:r>
    <w:r w:rsidR="004B1AC0">
      <w:rPr>
        <w:b/>
        <w:bCs/>
        <w:i/>
        <w:iCs/>
      </w:rPr>
      <w:t>Mohamed BALAH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0DD6"/>
    <w:rsid w:val="004B1AC0"/>
    <w:rsid w:val="007207B0"/>
    <w:rsid w:val="00902093"/>
    <w:rsid w:val="0097380A"/>
    <w:rsid w:val="00AC650B"/>
    <w:rsid w:val="00CA055C"/>
    <w:rsid w:val="00E07ADC"/>
    <w:rsid w:val="00E32749"/>
    <w:rsid w:val="00E80DD6"/>
    <w:rsid w:val="00ED2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itre4">
    <w:name w:val="heading 4"/>
    <w:basedOn w:val="Normal"/>
    <w:qFormat/>
    <w:rsid w:val="00E80DD6"/>
    <w:pPr>
      <w:spacing w:before="100" w:beforeAutospacing="1" w:after="100" w:afterAutospacing="1"/>
      <w:outlineLvl w:val="3"/>
    </w:pPr>
    <w:rPr>
      <w:b/>
      <w:bCs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character" w:styleId="Lienhypertexte">
    <w:name w:val="Hyperlink"/>
    <w:basedOn w:val="Policepardfaut"/>
    <w:rsid w:val="00E80DD6"/>
    <w:rPr>
      <w:color w:val="0000FF"/>
      <w:u w:val="single"/>
    </w:rPr>
  </w:style>
  <w:style w:type="character" w:customStyle="1" w:styleId="txtcontenubleuna">
    <w:name w:val="txtcontenubleuna"/>
    <w:basedOn w:val="Policepardfaut"/>
    <w:rsid w:val="00E80DD6"/>
  </w:style>
  <w:style w:type="paragraph" w:customStyle="1" w:styleId="txtcontenubleunafinalign-center">
    <w:name w:val="txtcontenubleunafin align-center"/>
    <w:basedOn w:val="Normal"/>
    <w:rsid w:val="00E80DD6"/>
    <w:pPr>
      <w:spacing w:before="100" w:beforeAutospacing="1" w:after="100" w:afterAutospacing="1"/>
    </w:pPr>
  </w:style>
  <w:style w:type="character" w:styleId="DfinitionHTML">
    <w:name w:val="HTML Definition"/>
    <w:basedOn w:val="Policepardfaut"/>
    <w:rsid w:val="00E80DD6"/>
    <w:rPr>
      <w:i/>
      <w:iCs/>
    </w:rPr>
  </w:style>
  <w:style w:type="character" w:customStyle="1" w:styleId="glossary-tooltip">
    <w:name w:val="glossary-tooltip"/>
    <w:basedOn w:val="Policepardfaut"/>
    <w:rsid w:val="00E80DD6"/>
  </w:style>
  <w:style w:type="paragraph" w:customStyle="1" w:styleId="align-center">
    <w:name w:val="align-center"/>
    <w:basedOn w:val="Normal"/>
    <w:rsid w:val="00E80DD6"/>
    <w:pPr>
      <w:spacing w:before="100" w:beforeAutospacing="1" w:after="100" w:afterAutospacing="1"/>
    </w:pPr>
  </w:style>
  <w:style w:type="paragraph" w:styleId="En-tte">
    <w:name w:val="header"/>
    <w:basedOn w:val="Normal"/>
    <w:link w:val="En-tteCar"/>
    <w:rsid w:val="00E3274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E32749"/>
    <w:rPr>
      <w:sz w:val="24"/>
      <w:szCs w:val="24"/>
    </w:rPr>
  </w:style>
  <w:style w:type="paragraph" w:styleId="Pieddepage">
    <w:name w:val="footer"/>
    <w:basedOn w:val="Normal"/>
    <w:link w:val="PieddepageCar"/>
    <w:rsid w:val="00E3274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E3274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87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98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1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09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8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133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050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7530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8533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678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70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95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6770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15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06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3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6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402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201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2036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9027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84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124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9892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4644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880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68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771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065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3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27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886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52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11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6163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357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24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979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263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331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5429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1997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10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05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7507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938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9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60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97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584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9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1436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929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65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433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544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0950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920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84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404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671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689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8320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3205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40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828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507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8047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038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74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68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03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6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9899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3580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908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82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086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340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0872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239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2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34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67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1295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56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2876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3401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86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2343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917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0386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58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54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9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61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961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458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9234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6242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63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036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177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468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f-handball.org/glossaire.html?glossaryletter=S&amp;glossaryword=Signal&amp;cHash=73ffdfa288be9d1c6d78d0c98389e31c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9.png"/><Relationship Id="rId26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hyperlink" Target="http://www.ff-handball.org/glossaire.html?glossaryletter=A&amp;glossaryword=Attaque&amp;cHash=68562a89f9cc80609de19f5036f84c77" TargetMode="External"/><Relationship Id="rId7" Type="http://schemas.openxmlformats.org/officeDocument/2006/relationships/hyperlink" Target="http://www.ff-handball.org/glossaire.html?glossaryletter=S&amp;glossaryword=Signal&amp;cHash=73ffdfa288be9d1c6d78d0c98389e31c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5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image" Target="media/image13.png"/><Relationship Id="rId5" Type="http://schemas.openxmlformats.org/officeDocument/2006/relationships/endnotes" Target="endnotes.xml"/><Relationship Id="rId15" Type="http://schemas.openxmlformats.org/officeDocument/2006/relationships/hyperlink" Target="http://www.ff-handball.org/glossaire.html?glossaryletter=P&amp;glossaryword=Passer&amp;cHash=deca8824ffa5f28ed24c0ad03a7a285e" TargetMode="External"/><Relationship Id="rId23" Type="http://schemas.openxmlformats.org/officeDocument/2006/relationships/image" Target="media/image12.png"/><Relationship Id="rId28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hyperlink" Target="http://www.ff-handball.org/glossaire.html?glossaryletter=P&amp;glossaryword=Passer&amp;cHash=deca8824ffa5f28ed24c0ad03a7a285e" TargetMode="External"/><Relationship Id="rId22" Type="http://schemas.openxmlformats.org/officeDocument/2006/relationships/hyperlink" Target="http://www.ff-handball.org/glossaire.html?glossaryletter=A&amp;glossaryword=Attaque&amp;cHash=68562a89f9cc80609de19f5036f84c77" TargetMode="External"/><Relationship Id="rId27" Type="http://schemas.openxmlformats.org/officeDocument/2006/relationships/image" Target="media/image16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482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TeChNi-AmEcO</Company>
  <LinksUpToDate>false</LinksUpToDate>
  <CharactersWithSpaces>3131</CharactersWithSpaces>
  <SharedDoc>false</SharedDoc>
  <HLinks>
    <vt:vector size="36" baseType="variant">
      <vt:variant>
        <vt:i4>2883707</vt:i4>
      </vt:variant>
      <vt:variant>
        <vt:i4>48</vt:i4>
      </vt:variant>
      <vt:variant>
        <vt:i4>0</vt:i4>
      </vt:variant>
      <vt:variant>
        <vt:i4>5</vt:i4>
      </vt:variant>
      <vt:variant>
        <vt:lpwstr>http://www.ff-handball.org/glossaire.html?glossaryletter=A&amp;glossaryword=Attaque&amp;cHash=68562a89f9cc80609de19f5036f84c77</vt:lpwstr>
      </vt:variant>
      <vt:variant>
        <vt:lpwstr/>
      </vt:variant>
      <vt:variant>
        <vt:i4>2883707</vt:i4>
      </vt:variant>
      <vt:variant>
        <vt:i4>45</vt:i4>
      </vt:variant>
      <vt:variant>
        <vt:i4>0</vt:i4>
      </vt:variant>
      <vt:variant>
        <vt:i4>5</vt:i4>
      </vt:variant>
      <vt:variant>
        <vt:lpwstr>http://www.ff-handball.org/glossaire.html?glossaryletter=A&amp;glossaryword=Attaque&amp;cHash=68562a89f9cc80609de19f5036f84c77</vt:lpwstr>
      </vt:variant>
      <vt:variant>
        <vt:lpwstr/>
      </vt:variant>
      <vt:variant>
        <vt:i4>5308486</vt:i4>
      </vt:variant>
      <vt:variant>
        <vt:i4>27</vt:i4>
      </vt:variant>
      <vt:variant>
        <vt:i4>0</vt:i4>
      </vt:variant>
      <vt:variant>
        <vt:i4>5</vt:i4>
      </vt:variant>
      <vt:variant>
        <vt:lpwstr>http://www.ff-handball.org/glossaire.html?glossaryletter=P&amp;glossaryword=Passer&amp;cHash=deca8824ffa5f28ed24c0ad03a7a285e</vt:lpwstr>
      </vt:variant>
      <vt:variant>
        <vt:lpwstr/>
      </vt:variant>
      <vt:variant>
        <vt:i4>5308486</vt:i4>
      </vt:variant>
      <vt:variant>
        <vt:i4>24</vt:i4>
      </vt:variant>
      <vt:variant>
        <vt:i4>0</vt:i4>
      </vt:variant>
      <vt:variant>
        <vt:i4>5</vt:i4>
      </vt:variant>
      <vt:variant>
        <vt:lpwstr>http://www.ff-handball.org/glossaire.html?glossaryletter=P&amp;glossaryword=Passer&amp;cHash=deca8824ffa5f28ed24c0ad03a7a285e</vt:lpwstr>
      </vt:variant>
      <vt:variant>
        <vt:lpwstr/>
      </vt:variant>
      <vt:variant>
        <vt:i4>6160470</vt:i4>
      </vt:variant>
      <vt:variant>
        <vt:i4>6</vt:i4>
      </vt:variant>
      <vt:variant>
        <vt:i4>0</vt:i4>
      </vt:variant>
      <vt:variant>
        <vt:i4>5</vt:i4>
      </vt:variant>
      <vt:variant>
        <vt:lpwstr>http://www.ff-handball.org/glossaire.html?glossaryletter=S&amp;glossaryword=Signal&amp;cHash=73ffdfa288be9d1c6d78d0c98389e31c</vt:lpwstr>
      </vt:variant>
      <vt:variant>
        <vt:lpwstr/>
      </vt:variant>
      <vt:variant>
        <vt:i4>6160470</vt:i4>
      </vt:variant>
      <vt:variant>
        <vt:i4>3</vt:i4>
      </vt:variant>
      <vt:variant>
        <vt:i4>0</vt:i4>
      </vt:variant>
      <vt:variant>
        <vt:i4>5</vt:i4>
      </vt:variant>
      <vt:variant>
        <vt:lpwstr>http://www.ff-handball.org/glossaire.html?glossaryletter=S&amp;glossaryword=Signal&amp;cHash=73ffdfa288be9d1c6d78d0c98389e31c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www.zik2ma.com</dc:creator>
  <cp:lastModifiedBy>LENOVO</cp:lastModifiedBy>
  <cp:revision>2</cp:revision>
  <dcterms:created xsi:type="dcterms:W3CDTF">2013-12-12T21:26:00Z</dcterms:created>
  <dcterms:modified xsi:type="dcterms:W3CDTF">2013-12-12T21:26:00Z</dcterms:modified>
</cp:coreProperties>
</file>